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F926" w14:textId="77777777" w:rsidR="000977D7" w:rsidRDefault="000977D7" w:rsidP="00437786">
      <w:pPr>
        <w:tabs>
          <w:tab w:val="left" w:pos="7830"/>
        </w:tabs>
        <w:spacing w:before="120"/>
        <w:rPr>
          <w:rFonts w:ascii="Arial" w:hAnsi="Arial" w:cs="Arial"/>
          <w:b/>
        </w:rPr>
      </w:pPr>
    </w:p>
    <w:p w14:paraId="7A0A0328" w14:textId="346BD1F2" w:rsidR="00AD69E9" w:rsidRPr="009F5031" w:rsidRDefault="00C415B2" w:rsidP="00437786">
      <w:pPr>
        <w:tabs>
          <w:tab w:val="left" w:pos="7830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AD69E9" w:rsidRPr="009F5031">
        <w:rPr>
          <w:rFonts w:ascii="Arial" w:hAnsi="Arial" w:cs="Arial"/>
          <w:b/>
        </w:rPr>
        <w:t xml:space="preserve">The following </w:t>
      </w:r>
      <w:r w:rsidR="001F5ED7">
        <w:rPr>
          <w:rFonts w:ascii="Arial" w:hAnsi="Arial" w:cs="Arial"/>
          <w:b/>
        </w:rPr>
        <w:t xml:space="preserve">navigation </w:t>
      </w:r>
      <w:r w:rsidR="00B1725A">
        <w:rPr>
          <w:rFonts w:ascii="Arial" w:hAnsi="Arial" w:cs="Arial"/>
          <w:b/>
        </w:rPr>
        <w:t>notice</w:t>
      </w:r>
      <w:r w:rsidR="00AD69E9" w:rsidRPr="009F5031">
        <w:rPr>
          <w:rFonts w:ascii="Arial" w:hAnsi="Arial" w:cs="Arial"/>
          <w:b/>
        </w:rPr>
        <w:t xml:space="preserve"> is published for general information</w:t>
      </w:r>
      <w:r w:rsidR="00AD69E9" w:rsidRPr="009F5031">
        <w:rPr>
          <w:rFonts w:ascii="Arial" w:hAnsi="Arial" w:cs="Arial"/>
        </w:rPr>
        <w:t>.</w:t>
      </w:r>
    </w:p>
    <w:p w14:paraId="6D281641" w14:textId="352382D0" w:rsidR="00AD69E9" w:rsidRPr="009F5031" w:rsidRDefault="008D1DA9" w:rsidP="000977D7">
      <w:pPr>
        <w:pStyle w:val="Heading1"/>
        <w:tabs>
          <w:tab w:val="clear" w:pos="7830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D69E9" w:rsidRPr="009F5031">
        <w:rPr>
          <w:rFonts w:ascii="Arial" w:hAnsi="Arial" w:cs="Arial"/>
        </w:rPr>
        <w:t xml:space="preserve">ustralia - </w:t>
      </w:r>
      <w:r>
        <w:rPr>
          <w:rFonts w:ascii="Arial" w:hAnsi="Arial" w:cs="Arial"/>
        </w:rPr>
        <w:t>V</w:t>
      </w:r>
      <w:r w:rsidR="00AD69E9" w:rsidRPr="009F5031">
        <w:rPr>
          <w:rFonts w:ascii="Arial" w:hAnsi="Arial" w:cs="Arial"/>
        </w:rPr>
        <w:t>ictoria</w:t>
      </w:r>
    </w:p>
    <w:p w14:paraId="35EABE37" w14:textId="327C851A" w:rsidR="00AD69E9" w:rsidRDefault="001E6D10" w:rsidP="000977D7">
      <w:pPr>
        <w:spacing w:before="120"/>
        <w:jc w:val="center"/>
        <w:rPr>
          <w:rFonts w:ascii="Arial" w:hAnsi="Arial" w:cs="Arial"/>
          <w:b/>
          <w:smallCaps/>
          <w:sz w:val="32"/>
        </w:rPr>
      </w:pPr>
      <w:r>
        <w:rPr>
          <w:rFonts w:ascii="Arial" w:hAnsi="Arial" w:cs="Arial"/>
          <w:b/>
          <w:smallCaps/>
          <w:sz w:val="32"/>
        </w:rPr>
        <w:t>Notice to Mariners</w:t>
      </w:r>
      <w:r w:rsidR="00E67697">
        <w:rPr>
          <w:rFonts w:ascii="Arial" w:hAnsi="Arial" w:cs="Arial"/>
          <w:b/>
          <w:smallCaps/>
          <w:sz w:val="32"/>
        </w:rPr>
        <w:t xml:space="preserve"> No.</w:t>
      </w:r>
      <w:r w:rsidR="005D0A85">
        <w:rPr>
          <w:rFonts w:ascii="Arial" w:hAnsi="Arial" w:cs="Arial"/>
          <w:b/>
          <w:smallCaps/>
          <w:sz w:val="32"/>
        </w:rPr>
        <w:t>0</w:t>
      </w:r>
      <w:r w:rsidR="00916F5D">
        <w:rPr>
          <w:rFonts w:ascii="Arial" w:hAnsi="Arial" w:cs="Arial"/>
          <w:b/>
          <w:smallCaps/>
          <w:sz w:val="32"/>
        </w:rPr>
        <w:t>82(T)</w:t>
      </w:r>
      <w:r w:rsidR="001D480C">
        <w:rPr>
          <w:rFonts w:ascii="Arial" w:hAnsi="Arial" w:cs="Arial"/>
          <w:b/>
          <w:smallCaps/>
          <w:sz w:val="32"/>
        </w:rPr>
        <w:t xml:space="preserve"> of 20</w:t>
      </w:r>
      <w:r w:rsidR="00E67697">
        <w:rPr>
          <w:rFonts w:ascii="Arial" w:hAnsi="Arial" w:cs="Arial"/>
          <w:b/>
          <w:smallCaps/>
          <w:sz w:val="32"/>
        </w:rPr>
        <w:t>2</w:t>
      </w:r>
      <w:r w:rsidR="005D0A85">
        <w:rPr>
          <w:rFonts w:ascii="Arial" w:hAnsi="Arial" w:cs="Arial"/>
          <w:b/>
          <w:smallCaps/>
          <w:sz w:val="32"/>
        </w:rPr>
        <w:t>6</w:t>
      </w:r>
    </w:p>
    <w:p w14:paraId="6D94080A" w14:textId="0C76B4BC" w:rsidR="008D1DA9" w:rsidRDefault="003A46F5" w:rsidP="000977D7">
      <w:pPr>
        <w:spacing w:before="120"/>
        <w:jc w:val="center"/>
        <w:rPr>
          <w:rFonts w:ascii="Arial" w:hAnsi="Arial" w:cs="Arial"/>
          <w:b/>
          <w:smallCaps/>
          <w:sz w:val="32"/>
          <w:u w:val="single"/>
        </w:rPr>
      </w:pPr>
      <w:r>
        <w:rPr>
          <w:rFonts w:ascii="Arial" w:hAnsi="Arial" w:cs="Arial"/>
          <w:b/>
          <w:smallCaps/>
          <w:sz w:val="32"/>
          <w:u w:val="single"/>
        </w:rPr>
        <w:t xml:space="preserve">Port of </w:t>
      </w:r>
      <w:r w:rsidR="009E29C8">
        <w:rPr>
          <w:rFonts w:ascii="Arial" w:hAnsi="Arial" w:cs="Arial"/>
          <w:b/>
          <w:smallCaps/>
          <w:sz w:val="32"/>
          <w:u w:val="single"/>
        </w:rPr>
        <w:t>Corner Inlet and Port Albert</w:t>
      </w:r>
    </w:p>
    <w:p w14:paraId="527C0DCC" w14:textId="4166E742" w:rsidR="009E29C8" w:rsidRDefault="00A932E0" w:rsidP="00A932E0">
      <w:pPr>
        <w:spacing w:before="120"/>
        <w:jc w:val="center"/>
        <w:rPr>
          <w:rFonts w:ascii="Arial" w:hAnsi="Arial" w:cs="Arial"/>
          <w:b/>
          <w:smallCaps/>
          <w:sz w:val="32"/>
          <w:u w:val="single"/>
        </w:rPr>
      </w:pPr>
      <w:r>
        <w:rPr>
          <w:rFonts w:ascii="Arial" w:hAnsi="Arial" w:cs="Arial"/>
          <w:b/>
          <w:smallCaps/>
          <w:sz w:val="32"/>
          <w:u w:val="single"/>
        </w:rPr>
        <w:t xml:space="preserve">Port </w:t>
      </w:r>
      <w:r w:rsidR="00916F5D">
        <w:rPr>
          <w:rFonts w:ascii="Arial" w:hAnsi="Arial" w:cs="Arial"/>
          <w:b/>
          <w:smallCaps/>
          <w:sz w:val="32"/>
          <w:u w:val="single"/>
        </w:rPr>
        <w:t>Anthony Marine Terminal</w:t>
      </w:r>
    </w:p>
    <w:p w14:paraId="2803A9DB" w14:textId="2AFD92BA" w:rsidR="00A932E0" w:rsidRDefault="00916F5D" w:rsidP="00A932E0">
      <w:pPr>
        <w:spacing w:before="120"/>
        <w:jc w:val="center"/>
        <w:rPr>
          <w:rFonts w:ascii="Arial" w:hAnsi="Arial" w:cs="Arial"/>
          <w:b/>
          <w:smallCaps/>
          <w:sz w:val="32"/>
          <w:u w:val="single"/>
        </w:rPr>
      </w:pPr>
      <w:r>
        <w:rPr>
          <w:rFonts w:ascii="Arial" w:hAnsi="Arial" w:cs="Arial"/>
          <w:b/>
          <w:smallCaps/>
          <w:sz w:val="32"/>
          <w:u w:val="single"/>
        </w:rPr>
        <w:t xml:space="preserve">Berth Pocket Special Mark Buoys Missing Off Station </w:t>
      </w:r>
    </w:p>
    <w:p w14:paraId="1F925117" w14:textId="77777777" w:rsidR="00B14BBC" w:rsidRDefault="00B14BBC" w:rsidP="009E29C8">
      <w:pPr>
        <w:spacing w:before="120"/>
        <w:jc w:val="center"/>
        <w:rPr>
          <w:rFonts w:ascii="Arial" w:hAnsi="Arial" w:cs="Arial"/>
          <w:b/>
          <w:smallCaps/>
          <w:sz w:val="32"/>
          <w:u w:val="single"/>
        </w:rPr>
      </w:pPr>
    </w:p>
    <w:p w14:paraId="37919F10" w14:textId="77777777" w:rsidR="003C0680" w:rsidRPr="00DE04EA" w:rsidRDefault="003C0680" w:rsidP="00437786">
      <w:pPr>
        <w:tabs>
          <w:tab w:val="left" w:pos="7830"/>
        </w:tabs>
        <w:spacing w:before="120"/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</w:p>
    <w:tbl>
      <w:tblPr>
        <w:tblW w:w="932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594"/>
        <w:gridCol w:w="7728"/>
      </w:tblGrid>
      <w:tr w:rsidR="00296FD9" w:rsidRPr="00DE04EA" w14:paraId="5D1C588F" w14:textId="77777777" w:rsidTr="004D0DA3">
        <w:trPr>
          <w:trHeight w:val="616"/>
        </w:trPr>
        <w:tc>
          <w:tcPr>
            <w:tcW w:w="1594" w:type="dxa"/>
          </w:tcPr>
          <w:p w14:paraId="688FF769" w14:textId="050FA1A6" w:rsidR="00DA690C" w:rsidRPr="00DE04EA" w:rsidRDefault="00AD69E9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DE04EA">
              <w:rPr>
                <w:rFonts w:ascii="Arial" w:hAnsi="Arial" w:cs="Arial"/>
                <w:b/>
                <w:smallCaps/>
                <w:sz w:val="22"/>
                <w:szCs w:val="22"/>
              </w:rPr>
              <w:t>Date:</w:t>
            </w:r>
            <w:r w:rsidR="00296FD9" w:rsidRPr="00DE04EA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   </w:t>
            </w:r>
          </w:p>
        </w:tc>
        <w:tc>
          <w:tcPr>
            <w:tcW w:w="7728" w:type="dxa"/>
          </w:tcPr>
          <w:p w14:paraId="761365BC" w14:textId="6F972761" w:rsidR="00296FD9" w:rsidRDefault="00916F5D" w:rsidP="00FF47BA">
            <w:pPr>
              <w:tabs>
                <w:tab w:val="left" w:pos="1890"/>
              </w:tabs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 3</w:t>
            </w:r>
            <w:r w:rsidRPr="00916F5D">
              <w:rPr>
                <w:rFonts w:ascii="Arial" w:hAnsi="Arial" w:cs="Arial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Cs w:val="24"/>
              </w:rPr>
              <w:t xml:space="preserve"> February</w:t>
            </w:r>
            <w:r w:rsidR="009E29C8">
              <w:rPr>
                <w:rFonts w:ascii="Arial" w:hAnsi="Arial" w:cs="Arial"/>
                <w:szCs w:val="24"/>
              </w:rPr>
              <w:t xml:space="preserve"> 202</w:t>
            </w:r>
            <w:r w:rsidR="00A932E0">
              <w:rPr>
                <w:rFonts w:ascii="Arial" w:hAnsi="Arial" w:cs="Arial"/>
                <w:szCs w:val="24"/>
              </w:rPr>
              <w:t>6</w:t>
            </w:r>
          </w:p>
          <w:p w14:paraId="10D4EE3D" w14:textId="77777777" w:rsidR="00C02B61" w:rsidRDefault="00C02B61" w:rsidP="00437786">
            <w:pPr>
              <w:tabs>
                <w:tab w:val="left" w:pos="960"/>
              </w:tabs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FDC285" w14:textId="3C00F47F" w:rsidR="00B90228" w:rsidRPr="00DE04EA" w:rsidRDefault="00B90228" w:rsidP="00437786">
            <w:pPr>
              <w:tabs>
                <w:tab w:val="left" w:pos="960"/>
              </w:tabs>
              <w:ind w:left="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6FD9" w:rsidRPr="00DE04EA" w14:paraId="64FD6B3A" w14:textId="77777777" w:rsidTr="004D0DA3">
        <w:tc>
          <w:tcPr>
            <w:tcW w:w="1594" w:type="dxa"/>
          </w:tcPr>
          <w:p w14:paraId="5B850523" w14:textId="06F7CBA6" w:rsidR="00FF47BA" w:rsidRDefault="00FF47BA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Previous </w:t>
            </w:r>
            <w:r w:rsidR="009E29C8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Notice</w:t>
            </w:r>
            <w:proofErr w:type="gramEnd"/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:</w:t>
            </w:r>
          </w:p>
          <w:p w14:paraId="2D826EB1" w14:textId="77777777" w:rsidR="00B24696" w:rsidRDefault="00B24696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1184D54E" w14:textId="29A802DC" w:rsidR="00AD69E9" w:rsidRDefault="007C0861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DE04EA">
              <w:rPr>
                <w:rFonts w:ascii="Arial" w:hAnsi="Arial" w:cs="Arial"/>
                <w:b/>
                <w:smallCaps/>
                <w:sz w:val="22"/>
                <w:szCs w:val="22"/>
              </w:rPr>
              <w:t>Detail</w:t>
            </w:r>
            <w:r w:rsidR="00C02B61">
              <w:rPr>
                <w:rFonts w:ascii="Arial" w:hAnsi="Arial" w:cs="Arial"/>
                <w:b/>
                <w:smallCaps/>
                <w:sz w:val="22"/>
                <w:szCs w:val="22"/>
              </w:rPr>
              <w:t>s</w:t>
            </w:r>
            <w:r w:rsidR="00437786">
              <w:rPr>
                <w:rFonts w:ascii="Arial" w:hAnsi="Arial" w:cs="Arial"/>
                <w:b/>
                <w:smallCaps/>
                <w:sz w:val="22"/>
                <w:szCs w:val="22"/>
              </w:rPr>
              <w:t>:</w:t>
            </w:r>
          </w:p>
          <w:p w14:paraId="4F013456" w14:textId="77777777" w:rsidR="007B7ED2" w:rsidRDefault="007B7ED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000F0ECD" w14:textId="77777777" w:rsidR="007B7ED2" w:rsidRDefault="007B7ED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2B452233" w14:textId="77777777" w:rsidR="00921104" w:rsidRDefault="00921104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7DDAAC30" w14:textId="77777777" w:rsidR="00E500FA" w:rsidRDefault="00E500FA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77F8A98E" w14:textId="77777777" w:rsidR="001C14CC" w:rsidRDefault="001C14CC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19C1C1AB" w14:textId="77777777" w:rsidR="00D30512" w:rsidRDefault="00D3051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6C024F1F" w14:textId="77777777" w:rsidR="00D30512" w:rsidRDefault="00D3051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017946F2" w14:textId="77777777" w:rsidR="00D30512" w:rsidRDefault="00D3051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2AE8A557" w14:textId="77777777" w:rsidR="00D30512" w:rsidRDefault="00D3051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758CBBB6" w14:textId="77777777" w:rsidR="00D30512" w:rsidRDefault="00D3051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26E20CB6" w14:textId="77777777" w:rsidR="00D30512" w:rsidRDefault="00D3051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561E38C4" w14:textId="77777777" w:rsidR="00D30512" w:rsidRDefault="00D3051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30D07BA4" w14:textId="3A1BC340" w:rsidR="007B7ED2" w:rsidRDefault="00CB15C0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Chart </w:t>
            </w:r>
            <w:r w:rsidR="003A46F5">
              <w:rPr>
                <w:rFonts w:ascii="Arial" w:hAnsi="Arial" w:cs="Arial"/>
                <w:b/>
                <w:smallCaps/>
                <w:sz w:val="22"/>
                <w:szCs w:val="22"/>
              </w:rPr>
              <w:t>Affected</w:t>
            </w:r>
            <w:r w:rsidR="00FF47BA">
              <w:rPr>
                <w:rFonts w:ascii="Arial" w:hAnsi="Arial" w:cs="Arial"/>
                <w:b/>
                <w:smallCaps/>
                <w:sz w:val="22"/>
                <w:szCs w:val="22"/>
              </w:rPr>
              <w:t>:</w:t>
            </w:r>
          </w:p>
          <w:p w14:paraId="3A22B032" w14:textId="5FCE4AA0" w:rsidR="00FF47BA" w:rsidRDefault="00FF47BA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60466641" w14:textId="77777777" w:rsidR="00D30512" w:rsidRDefault="00D3051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3974B8C8" w14:textId="096E1C75" w:rsidR="00FF47BA" w:rsidRDefault="00FF47BA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Publications Affected:</w:t>
            </w:r>
          </w:p>
          <w:p w14:paraId="1D65529D" w14:textId="77777777" w:rsidR="007B7ED2" w:rsidRDefault="007B7ED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18303FAD" w14:textId="38170441" w:rsidR="007B7ED2" w:rsidRDefault="007B7ED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Further Notice:</w:t>
            </w:r>
          </w:p>
          <w:p w14:paraId="237E43B0" w14:textId="0C619F7D" w:rsidR="007B7ED2" w:rsidRPr="00DE04EA" w:rsidRDefault="007B7ED2" w:rsidP="00437786">
            <w:pPr>
              <w:tabs>
                <w:tab w:val="left" w:pos="1890"/>
              </w:tabs>
              <w:spacing w:after="24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  <w:tc>
          <w:tcPr>
            <w:tcW w:w="7728" w:type="dxa"/>
          </w:tcPr>
          <w:p w14:paraId="5AD1A12D" w14:textId="002AA4B6" w:rsidR="00FF47BA" w:rsidRDefault="00A932E0" w:rsidP="00C21DF9">
            <w:pPr>
              <w:widowControl w:val="0"/>
              <w:suppressAutoHyphens/>
              <w:overflowPunct/>
              <w:ind w:right="175"/>
              <w:jc w:val="both"/>
              <w:textAlignment w:val="center"/>
              <w:rPr>
                <w:rFonts w:ascii="Arial" w:eastAsia="Cambria" w:hAnsi="Arial" w:cs="MArial"/>
                <w:color w:val="000000"/>
                <w:szCs w:val="24"/>
              </w:rPr>
            </w:pPr>
            <w:r>
              <w:rPr>
                <w:rFonts w:ascii="Arial" w:eastAsia="Cambria" w:hAnsi="Arial" w:cs="MArial"/>
                <w:color w:val="000000"/>
                <w:szCs w:val="24"/>
              </w:rPr>
              <w:lastRenderedPageBreak/>
              <w:t>No previous notice issued</w:t>
            </w:r>
          </w:p>
          <w:p w14:paraId="0C4D7791" w14:textId="77777777" w:rsidR="00FF47BA" w:rsidRDefault="00FF47BA" w:rsidP="00C21DF9">
            <w:pPr>
              <w:widowControl w:val="0"/>
              <w:suppressAutoHyphens/>
              <w:overflowPunct/>
              <w:ind w:right="175"/>
              <w:jc w:val="both"/>
              <w:textAlignment w:val="center"/>
              <w:rPr>
                <w:rFonts w:ascii="Arial" w:eastAsia="Cambria" w:hAnsi="Arial" w:cs="MArial"/>
                <w:color w:val="000000"/>
                <w:szCs w:val="24"/>
              </w:rPr>
            </w:pPr>
          </w:p>
          <w:p w14:paraId="38DA8935" w14:textId="77777777" w:rsidR="00FF47BA" w:rsidRDefault="00FF47BA" w:rsidP="00C21DF9">
            <w:pPr>
              <w:widowControl w:val="0"/>
              <w:suppressAutoHyphens/>
              <w:overflowPunct/>
              <w:ind w:right="175"/>
              <w:jc w:val="both"/>
              <w:textAlignment w:val="center"/>
              <w:rPr>
                <w:rFonts w:ascii="Arial" w:eastAsia="Cambria" w:hAnsi="Arial" w:cs="MArial"/>
                <w:color w:val="000000"/>
                <w:szCs w:val="24"/>
              </w:rPr>
            </w:pPr>
          </w:p>
          <w:p w14:paraId="60F708D6" w14:textId="77777777" w:rsidR="00A932E0" w:rsidRDefault="00A932E0" w:rsidP="00987482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</w:p>
          <w:p w14:paraId="2C5FFC0F" w14:textId="2ED02956" w:rsidR="004C41B9" w:rsidRDefault="009E29C8" w:rsidP="004C41B9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Mariners are advised </w:t>
            </w:r>
            <w:r w:rsidR="00A932E0">
              <w:rPr>
                <w:rFonts w:ascii="Arial" w:hAnsi="Arial" w:cs="Arial"/>
                <w:szCs w:val="24"/>
              </w:rPr>
              <w:t>that</w:t>
            </w:r>
            <w:r w:rsidR="004C41B9">
              <w:rPr>
                <w:rFonts w:ascii="Arial" w:hAnsi="Arial" w:cs="Arial"/>
                <w:szCs w:val="24"/>
              </w:rPr>
              <w:t xml:space="preserve"> three (3) Special Mark Buoys marking the Berth Pocket at Port Anthony Marine Terminal (PAMT) are missing off station.</w:t>
            </w:r>
          </w:p>
          <w:p w14:paraId="21182C7E" w14:textId="77777777" w:rsidR="004C41B9" w:rsidRDefault="004C41B9" w:rsidP="004C41B9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</w:p>
          <w:p w14:paraId="4E8B9144" w14:textId="78DED15E" w:rsidR="004C41B9" w:rsidRDefault="004C41B9" w:rsidP="004C41B9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Mariners are advised to take extra </w:t>
            </w:r>
            <w:proofErr w:type="gramStart"/>
            <w:r>
              <w:rPr>
                <w:rFonts w:ascii="Arial" w:hAnsi="Arial" w:cs="Arial"/>
                <w:szCs w:val="24"/>
              </w:rPr>
              <w:t>precaution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when </w:t>
            </w:r>
            <w:r w:rsidR="00D30512">
              <w:rPr>
                <w:rFonts w:ascii="Arial" w:hAnsi="Arial" w:cs="Arial"/>
                <w:szCs w:val="24"/>
              </w:rPr>
              <w:t>approaching</w:t>
            </w:r>
            <w:r>
              <w:rPr>
                <w:rFonts w:ascii="Arial" w:hAnsi="Arial" w:cs="Arial"/>
                <w:szCs w:val="24"/>
              </w:rPr>
              <w:t xml:space="preserve"> an arrival or departing the PAMT Berth, especially during night navigation. </w:t>
            </w:r>
          </w:p>
          <w:p w14:paraId="4E199DB8" w14:textId="77777777" w:rsidR="004C41B9" w:rsidRDefault="004C41B9" w:rsidP="00A932E0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The 3 missing buoys are;</w:t>
            </w:r>
          </w:p>
          <w:p w14:paraId="57B282EF" w14:textId="77777777" w:rsidR="004C41B9" w:rsidRDefault="004C41B9" w:rsidP="00A932E0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</w:p>
          <w:p w14:paraId="06B1D0AF" w14:textId="6DB44C94" w:rsidR="00BE7B16" w:rsidRDefault="004C41B9" w:rsidP="00A932E0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PAMT No2</w:t>
            </w:r>
            <w:r w:rsidR="00D30512">
              <w:rPr>
                <w:rFonts w:ascii="Arial" w:hAnsi="Arial" w:cs="Arial"/>
                <w:szCs w:val="24"/>
              </w:rPr>
              <w:t xml:space="preserve"> (Fl.Y.3s) formerly in position;</w:t>
            </w:r>
            <w:r w:rsidR="00BE7B16">
              <w:rPr>
                <w:rFonts w:ascii="Arial" w:hAnsi="Arial" w:cs="Arial"/>
                <w:szCs w:val="24"/>
              </w:rPr>
              <w:t xml:space="preserve"> </w:t>
            </w:r>
          </w:p>
          <w:p w14:paraId="64B6EEE8" w14:textId="2963EE6C" w:rsidR="00987482" w:rsidRDefault="0090482F" w:rsidP="00987482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Lat     38° 4</w:t>
            </w:r>
            <w:r w:rsidR="00D30512">
              <w:rPr>
                <w:rFonts w:ascii="Arial" w:hAnsi="Arial" w:cs="Arial"/>
                <w:szCs w:val="24"/>
              </w:rPr>
              <w:t>2.739</w:t>
            </w:r>
            <w:r>
              <w:rPr>
                <w:rFonts w:ascii="Arial" w:hAnsi="Arial" w:cs="Arial"/>
                <w:szCs w:val="24"/>
              </w:rPr>
              <w:t xml:space="preserve">’ South </w:t>
            </w:r>
          </w:p>
          <w:p w14:paraId="15F28889" w14:textId="48395068" w:rsidR="0090482F" w:rsidRDefault="0090482F" w:rsidP="00987482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Lon. 146° </w:t>
            </w:r>
            <w:r w:rsidR="00D30512">
              <w:rPr>
                <w:rFonts w:ascii="Arial" w:hAnsi="Arial" w:cs="Arial"/>
                <w:szCs w:val="24"/>
              </w:rPr>
              <w:t>23.013</w:t>
            </w:r>
            <w:r>
              <w:rPr>
                <w:rFonts w:ascii="Arial" w:hAnsi="Arial" w:cs="Arial"/>
                <w:szCs w:val="24"/>
              </w:rPr>
              <w:t>’ East</w:t>
            </w:r>
            <w:r w:rsidR="00FB0BF3">
              <w:rPr>
                <w:rFonts w:ascii="Arial" w:hAnsi="Arial" w:cs="Arial"/>
                <w:szCs w:val="24"/>
              </w:rPr>
              <w:t xml:space="preserve">                              </w:t>
            </w:r>
          </w:p>
          <w:p w14:paraId="600D30F4" w14:textId="77777777" w:rsidR="00D30512" w:rsidRDefault="00D30512" w:rsidP="00987482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</w:p>
          <w:p w14:paraId="170E74AD" w14:textId="605A1AB7" w:rsidR="00D30512" w:rsidRDefault="00D30512" w:rsidP="00D30512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PAMT No</w:t>
            </w:r>
            <w:r>
              <w:rPr>
                <w:rFonts w:ascii="Arial" w:hAnsi="Arial" w:cs="Arial"/>
                <w:szCs w:val="24"/>
              </w:rPr>
              <w:t>5</w:t>
            </w:r>
            <w:r>
              <w:rPr>
                <w:rFonts w:ascii="Arial" w:hAnsi="Arial" w:cs="Arial"/>
                <w:szCs w:val="24"/>
              </w:rPr>
              <w:t xml:space="preserve"> (Fl.Y.3s) formerly in position; </w:t>
            </w:r>
          </w:p>
          <w:p w14:paraId="209EDC87" w14:textId="4AA5C6F7" w:rsidR="00D30512" w:rsidRDefault="00D30512" w:rsidP="00D30512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Lat     38° 42.</w:t>
            </w:r>
            <w:r>
              <w:rPr>
                <w:rFonts w:ascii="Arial" w:hAnsi="Arial" w:cs="Arial"/>
                <w:szCs w:val="24"/>
              </w:rPr>
              <w:t>813</w:t>
            </w:r>
            <w:r>
              <w:rPr>
                <w:rFonts w:ascii="Arial" w:hAnsi="Arial" w:cs="Arial"/>
                <w:szCs w:val="24"/>
              </w:rPr>
              <w:t xml:space="preserve">’ South </w:t>
            </w:r>
          </w:p>
          <w:p w14:paraId="4D0BBF24" w14:textId="5FEDFE15" w:rsidR="00D30512" w:rsidRDefault="00D30512" w:rsidP="00D30512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Lon. 146° 2</w:t>
            </w:r>
            <w:r>
              <w:rPr>
                <w:rFonts w:ascii="Arial" w:hAnsi="Arial" w:cs="Arial"/>
                <w:szCs w:val="24"/>
              </w:rPr>
              <w:t>2.986</w:t>
            </w:r>
            <w:r>
              <w:rPr>
                <w:rFonts w:ascii="Arial" w:hAnsi="Arial" w:cs="Arial"/>
                <w:szCs w:val="24"/>
              </w:rPr>
              <w:t xml:space="preserve">’ East                              </w:t>
            </w:r>
          </w:p>
          <w:p w14:paraId="43815465" w14:textId="77777777" w:rsidR="00987482" w:rsidRDefault="00987482" w:rsidP="00987482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</w:p>
          <w:p w14:paraId="49133CD8" w14:textId="4DFEB641" w:rsidR="00D30512" w:rsidRDefault="00D30512" w:rsidP="00D30512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PAMT No</w:t>
            </w:r>
            <w:r>
              <w:rPr>
                <w:rFonts w:ascii="Arial" w:hAnsi="Arial" w:cs="Arial"/>
                <w:szCs w:val="24"/>
              </w:rPr>
              <w:t>7</w:t>
            </w:r>
            <w:r>
              <w:rPr>
                <w:rFonts w:ascii="Arial" w:hAnsi="Arial" w:cs="Arial"/>
                <w:szCs w:val="24"/>
              </w:rPr>
              <w:t xml:space="preserve"> (Fl.Y.3s) formerly in position; </w:t>
            </w:r>
          </w:p>
          <w:p w14:paraId="02120E81" w14:textId="6F60DAB8" w:rsidR="00D30512" w:rsidRDefault="00D30512" w:rsidP="00D30512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Lat     38° 42.8</w:t>
            </w:r>
            <w:r>
              <w:rPr>
                <w:rFonts w:ascii="Arial" w:hAnsi="Arial" w:cs="Arial"/>
                <w:szCs w:val="24"/>
              </w:rPr>
              <w:t>38</w:t>
            </w:r>
            <w:r>
              <w:rPr>
                <w:rFonts w:ascii="Arial" w:hAnsi="Arial" w:cs="Arial"/>
                <w:szCs w:val="24"/>
              </w:rPr>
              <w:t xml:space="preserve">’ South </w:t>
            </w:r>
          </w:p>
          <w:p w14:paraId="09C30AC9" w14:textId="169E4493" w:rsidR="00D30512" w:rsidRDefault="00D30512" w:rsidP="00D30512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Lon. 146° 22.</w:t>
            </w:r>
            <w:r>
              <w:rPr>
                <w:rFonts w:ascii="Arial" w:hAnsi="Arial" w:cs="Arial"/>
                <w:szCs w:val="24"/>
              </w:rPr>
              <w:t>988</w:t>
            </w:r>
            <w:r>
              <w:rPr>
                <w:rFonts w:ascii="Arial" w:hAnsi="Arial" w:cs="Arial"/>
                <w:szCs w:val="24"/>
              </w:rPr>
              <w:t xml:space="preserve">’ East                              </w:t>
            </w:r>
          </w:p>
          <w:p w14:paraId="73BEFB39" w14:textId="77777777" w:rsidR="00D30512" w:rsidRDefault="00D30512" w:rsidP="00987482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</w:p>
          <w:p w14:paraId="14AEDDC0" w14:textId="5CAA3989" w:rsidR="007D1325" w:rsidRDefault="00D30512" w:rsidP="00D30512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Plans for replacement buoys and lights will follow. </w:t>
            </w:r>
          </w:p>
          <w:p w14:paraId="13793BB7" w14:textId="77777777" w:rsidR="00D404DD" w:rsidRDefault="00D404DD" w:rsidP="00D404DD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</w:p>
          <w:p w14:paraId="4634270C" w14:textId="77777777" w:rsidR="00E500FA" w:rsidRDefault="00E500FA" w:rsidP="00FF47BA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</w:p>
          <w:p w14:paraId="7F3B8CA4" w14:textId="56D5F6F6" w:rsidR="00E500FA" w:rsidRDefault="00E500FA" w:rsidP="001C14CC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Chart Aus.181- ENC Cell 439146</w:t>
            </w:r>
          </w:p>
          <w:p w14:paraId="5CBFF1D1" w14:textId="77777777" w:rsidR="00E500FA" w:rsidRDefault="00E500FA" w:rsidP="00FF47BA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</w:p>
          <w:p w14:paraId="61AE8C8D" w14:textId="77777777" w:rsidR="00E500FA" w:rsidRDefault="00E500FA" w:rsidP="00FF47BA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</w:p>
          <w:p w14:paraId="07BA93D6" w14:textId="77777777" w:rsidR="00E500FA" w:rsidRDefault="00E500FA" w:rsidP="00FF47BA">
            <w:pPr>
              <w:ind w:left="26" w:right="175"/>
              <w:jc w:val="both"/>
              <w:rPr>
                <w:rFonts w:ascii="Arial" w:hAnsi="Arial" w:cs="Arial"/>
                <w:szCs w:val="24"/>
              </w:rPr>
            </w:pPr>
          </w:p>
          <w:p w14:paraId="5170496E" w14:textId="77777777" w:rsidR="001C14CC" w:rsidRDefault="001C14CC" w:rsidP="00E500FA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</w:p>
          <w:p w14:paraId="7AD1FC76" w14:textId="77777777" w:rsidR="00D30512" w:rsidRDefault="00D30512" w:rsidP="00E500FA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</w:p>
          <w:p w14:paraId="183B7FCA" w14:textId="07CDBCD5" w:rsidR="001C14CC" w:rsidRDefault="001C14CC" w:rsidP="00E500FA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Gippsland Ports Waterways Online at; </w:t>
            </w:r>
          </w:p>
          <w:p w14:paraId="03B0AD94" w14:textId="3154AB47" w:rsidR="00E500FA" w:rsidRDefault="001C14CC" w:rsidP="00E500FA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hyperlink r:id="rId8" w:history="1">
              <w:r w:rsidRPr="001C14CC">
                <w:rPr>
                  <w:color w:val="0000FF"/>
                  <w:u w:val="single"/>
                </w:rPr>
                <w:t>Gippsland Ports - Waterways Online v2</w:t>
              </w:r>
            </w:hyperlink>
          </w:p>
          <w:p w14:paraId="0E7018FD" w14:textId="77777777" w:rsidR="00E500FA" w:rsidRDefault="00E500FA" w:rsidP="00E500FA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</w:p>
          <w:p w14:paraId="3C824E2A" w14:textId="77777777" w:rsidR="00D30512" w:rsidRDefault="00D30512" w:rsidP="00E500FA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</w:p>
          <w:p w14:paraId="6BDEFF84" w14:textId="7F880FA8" w:rsidR="00E500FA" w:rsidRPr="007B7ED2" w:rsidRDefault="00D30512" w:rsidP="00E500FA">
            <w:pPr>
              <w:ind w:right="175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 further Notice will be issued when a plan for the replacement of the buoys is formalized. </w:t>
            </w:r>
            <w:r w:rsidR="001C14CC">
              <w:rPr>
                <w:rFonts w:ascii="Arial" w:hAnsi="Arial" w:cs="Arial"/>
                <w:szCs w:val="24"/>
              </w:rPr>
              <w:t xml:space="preserve"> </w:t>
            </w:r>
          </w:p>
        </w:tc>
      </w:tr>
    </w:tbl>
    <w:p w14:paraId="1756A202" w14:textId="77777777" w:rsidR="004D0DA3" w:rsidRDefault="004D0DA3" w:rsidP="00545589">
      <w:pPr>
        <w:tabs>
          <w:tab w:val="left" w:pos="1890"/>
        </w:tabs>
        <w:rPr>
          <w:rFonts w:ascii="Arial" w:hAnsi="Arial" w:cs="Arial"/>
          <w:b/>
          <w:smallCaps/>
          <w:sz w:val="22"/>
          <w:szCs w:val="22"/>
        </w:rPr>
      </w:pPr>
    </w:p>
    <w:p w14:paraId="186ABF7E" w14:textId="7DC8B1B7" w:rsidR="00AD69E9" w:rsidRPr="00DE04EA" w:rsidRDefault="00F377A1" w:rsidP="00545589">
      <w:pPr>
        <w:tabs>
          <w:tab w:val="left" w:pos="1890"/>
        </w:tabs>
        <w:rPr>
          <w:rFonts w:ascii="Arial" w:hAnsi="Arial" w:cs="Arial"/>
          <w:b/>
          <w:smallCaps/>
          <w:sz w:val="22"/>
          <w:szCs w:val="22"/>
        </w:rPr>
      </w:pPr>
      <w:r w:rsidRPr="00DE04EA">
        <w:rPr>
          <w:rFonts w:ascii="Arial" w:hAnsi="Arial" w:cs="Arial"/>
          <w:b/>
          <w:smallCaps/>
          <w:sz w:val="22"/>
          <w:szCs w:val="22"/>
        </w:rPr>
        <w:t>Capt. Bevis Hayward</w:t>
      </w:r>
    </w:p>
    <w:p w14:paraId="524114CC" w14:textId="669379F8" w:rsidR="003C0680" w:rsidRDefault="003C0680" w:rsidP="00545589">
      <w:pPr>
        <w:tabs>
          <w:tab w:val="left" w:pos="1890"/>
        </w:tabs>
        <w:rPr>
          <w:rFonts w:ascii="Arial" w:hAnsi="Arial" w:cs="Arial"/>
          <w:b/>
          <w:smallCaps/>
          <w:sz w:val="22"/>
          <w:szCs w:val="22"/>
        </w:rPr>
      </w:pPr>
      <w:r w:rsidRPr="00DE04EA">
        <w:rPr>
          <w:rFonts w:ascii="Arial" w:hAnsi="Arial" w:cs="Arial"/>
          <w:b/>
          <w:smallCaps/>
          <w:sz w:val="22"/>
          <w:szCs w:val="22"/>
        </w:rPr>
        <w:t>Harbour Master</w:t>
      </w:r>
    </w:p>
    <w:p w14:paraId="25C7BB27" w14:textId="42D33227" w:rsidR="00F73BC2" w:rsidRPr="00DE04EA" w:rsidRDefault="005B7E9F" w:rsidP="00BE7B16">
      <w:pPr>
        <w:tabs>
          <w:tab w:val="left" w:pos="1890"/>
        </w:tabs>
        <w:rPr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Gippsland Ports</w:t>
      </w:r>
    </w:p>
    <w:sectPr w:rsidR="00F73BC2" w:rsidRPr="00DE04EA" w:rsidSect="00437786">
      <w:headerReference w:type="default" r:id="rId9"/>
      <w:pgSz w:w="11907" w:h="16840" w:code="9"/>
      <w:pgMar w:top="567" w:right="1383" w:bottom="993" w:left="1418" w:header="80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9350E" w14:textId="77777777" w:rsidR="00526A7C" w:rsidRDefault="00526A7C">
      <w:r>
        <w:separator/>
      </w:r>
    </w:p>
  </w:endnote>
  <w:endnote w:type="continuationSeparator" w:id="0">
    <w:p w14:paraId="50F04CF0" w14:textId="77777777" w:rsidR="00526A7C" w:rsidRDefault="0052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l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38BA6" w14:textId="77777777" w:rsidR="00526A7C" w:rsidRDefault="00526A7C">
      <w:r>
        <w:separator/>
      </w:r>
    </w:p>
  </w:footnote>
  <w:footnote w:type="continuationSeparator" w:id="0">
    <w:p w14:paraId="62068EAE" w14:textId="77777777" w:rsidR="00526A7C" w:rsidRDefault="0052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763C" w14:textId="46292B38" w:rsidR="00526A7C" w:rsidRPr="00361D90" w:rsidRDefault="000977D7" w:rsidP="000977D7">
    <w:pPr>
      <w:pStyle w:val="Header"/>
      <w:tabs>
        <w:tab w:val="clear" w:pos="8640"/>
      </w:tabs>
      <w:jc w:val="center"/>
      <w:rPr>
        <w:rFonts w:ascii="Arial" w:hAnsi="Arial" w:cs="Arial"/>
        <w:b/>
        <w:sz w:val="40"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68EC77D8" wp14:editId="2FD06F7C">
          <wp:simplePos x="0" y="0"/>
          <wp:positionH relativeFrom="column">
            <wp:posOffset>4815205</wp:posOffset>
          </wp:positionH>
          <wp:positionV relativeFrom="paragraph">
            <wp:posOffset>-234950</wp:posOffset>
          </wp:positionV>
          <wp:extent cx="894261" cy="885825"/>
          <wp:effectExtent l="0" t="0" r="1270" b="0"/>
          <wp:wrapNone/>
          <wp:docPr id="6" name="Picture 6" descr="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261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6D10">
      <w:rPr>
        <w:rFonts w:ascii="Arial" w:hAnsi="Arial" w:cs="Arial"/>
        <w:b/>
        <w:sz w:val="40"/>
      </w:rPr>
      <w:t>NOTICE TO MARINERS</w:t>
    </w:r>
  </w:p>
  <w:p w14:paraId="1FD26752" w14:textId="77777777" w:rsidR="00526A7C" w:rsidRDefault="00526A7C">
    <w:pPr>
      <w:pStyle w:val="Header"/>
      <w:jc w:val="center"/>
      <w:rPr>
        <w:sz w:val="28"/>
      </w:rPr>
    </w:pPr>
  </w:p>
  <w:p w14:paraId="578BA689" w14:textId="20245471" w:rsidR="000977D7" w:rsidRPr="000977D7" w:rsidRDefault="000977D7">
    <w:pPr>
      <w:pStyle w:val="Header"/>
      <w:jc w:val="center"/>
      <w:rPr>
        <w:rFonts w:ascii="Arial" w:hAnsi="Arial" w:cs="Arial"/>
        <w:b/>
        <w:bCs/>
        <w:sz w:val="32"/>
        <w:szCs w:val="22"/>
      </w:rPr>
    </w:pPr>
    <w:r w:rsidRPr="000977D7">
      <w:rPr>
        <w:rFonts w:ascii="Arial" w:hAnsi="Arial" w:cs="Arial"/>
        <w:b/>
        <w:bCs/>
        <w:sz w:val="32"/>
        <w:szCs w:val="22"/>
      </w:rPr>
      <w:t>GIPPSLAND 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03D63"/>
    <w:multiLevelType w:val="hybridMultilevel"/>
    <w:tmpl w:val="B6C6534C"/>
    <w:lvl w:ilvl="0" w:tplc="859C1896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1" w15:restartNumberingAfterBreak="0">
    <w:nsid w:val="0F876250"/>
    <w:multiLevelType w:val="hybridMultilevel"/>
    <w:tmpl w:val="95B8417A"/>
    <w:lvl w:ilvl="0" w:tplc="94B8F52E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" w15:restartNumberingAfterBreak="0">
    <w:nsid w:val="0FB00381"/>
    <w:multiLevelType w:val="hybridMultilevel"/>
    <w:tmpl w:val="35D6E368"/>
    <w:lvl w:ilvl="0" w:tplc="0C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" w15:restartNumberingAfterBreak="0">
    <w:nsid w:val="14746A08"/>
    <w:multiLevelType w:val="hybridMultilevel"/>
    <w:tmpl w:val="20F2614C"/>
    <w:lvl w:ilvl="0" w:tplc="0C09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4" w15:restartNumberingAfterBreak="0">
    <w:nsid w:val="1EC22A8C"/>
    <w:multiLevelType w:val="hybridMultilevel"/>
    <w:tmpl w:val="57D02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2028"/>
    <w:multiLevelType w:val="hybridMultilevel"/>
    <w:tmpl w:val="CD18B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25032"/>
    <w:multiLevelType w:val="hybridMultilevel"/>
    <w:tmpl w:val="3EA230F2"/>
    <w:lvl w:ilvl="0" w:tplc="7980AB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653DA"/>
    <w:multiLevelType w:val="hybridMultilevel"/>
    <w:tmpl w:val="4A26F8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A4AF7"/>
    <w:multiLevelType w:val="hybridMultilevel"/>
    <w:tmpl w:val="63A8B7E0"/>
    <w:lvl w:ilvl="0" w:tplc="54E09E4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 w15:restartNumberingAfterBreak="0">
    <w:nsid w:val="510E3C56"/>
    <w:multiLevelType w:val="hybridMultilevel"/>
    <w:tmpl w:val="2DA80CC0"/>
    <w:lvl w:ilvl="0" w:tplc="FCE0BAD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 w15:restartNumberingAfterBreak="0">
    <w:nsid w:val="587E2C02"/>
    <w:multiLevelType w:val="hybridMultilevel"/>
    <w:tmpl w:val="2548A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9264D"/>
    <w:multiLevelType w:val="hybridMultilevel"/>
    <w:tmpl w:val="20301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B5DA2"/>
    <w:multiLevelType w:val="hybridMultilevel"/>
    <w:tmpl w:val="B11063BE"/>
    <w:lvl w:ilvl="0" w:tplc="4B382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747C76"/>
    <w:multiLevelType w:val="hybridMultilevel"/>
    <w:tmpl w:val="1638C86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0285737">
    <w:abstractNumId w:val="12"/>
  </w:num>
  <w:num w:numId="2" w16cid:durableId="234904063">
    <w:abstractNumId w:val="6"/>
  </w:num>
  <w:num w:numId="3" w16cid:durableId="1038313747">
    <w:abstractNumId w:val="0"/>
  </w:num>
  <w:num w:numId="4" w16cid:durableId="1455322712">
    <w:abstractNumId w:val="1"/>
  </w:num>
  <w:num w:numId="5" w16cid:durableId="1645575942">
    <w:abstractNumId w:val="5"/>
  </w:num>
  <w:num w:numId="6" w16cid:durableId="356664063">
    <w:abstractNumId w:val="9"/>
  </w:num>
  <w:num w:numId="7" w16cid:durableId="1962614310">
    <w:abstractNumId w:val="8"/>
  </w:num>
  <w:num w:numId="8" w16cid:durableId="642344459">
    <w:abstractNumId w:val="4"/>
  </w:num>
  <w:num w:numId="9" w16cid:durableId="1287658272">
    <w:abstractNumId w:val="10"/>
  </w:num>
  <w:num w:numId="10" w16cid:durableId="1871531860">
    <w:abstractNumId w:val="13"/>
  </w:num>
  <w:num w:numId="11" w16cid:durableId="1070808519">
    <w:abstractNumId w:val="7"/>
  </w:num>
  <w:num w:numId="12" w16cid:durableId="1187065415">
    <w:abstractNumId w:val="11"/>
  </w:num>
  <w:num w:numId="13" w16cid:durableId="905796358">
    <w:abstractNumId w:val="3"/>
  </w:num>
  <w:num w:numId="14" w16cid:durableId="1052342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74"/>
    <w:rsid w:val="00007AB8"/>
    <w:rsid w:val="00031184"/>
    <w:rsid w:val="00082804"/>
    <w:rsid w:val="00090DF8"/>
    <w:rsid w:val="0009457E"/>
    <w:rsid w:val="0009591A"/>
    <w:rsid w:val="000977D7"/>
    <w:rsid w:val="000A68E9"/>
    <w:rsid w:val="000B413B"/>
    <w:rsid w:val="000B5E6E"/>
    <w:rsid w:val="000D412E"/>
    <w:rsid w:val="000D7200"/>
    <w:rsid w:val="000E075B"/>
    <w:rsid w:val="000E0D45"/>
    <w:rsid w:val="000F5250"/>
    <w:rsid w:val="0010412C"/>
    <w:rsid w:val="00104A93"/>
    <w:rsid w:val="00107D42"/>
    <w:rsid w:val="00115660"/>
    <w:rsid w:val="0011752E"/>
    <w:rsid w:val="001416F5"/>
    <w:rsid w:val="00163517"/>
    <w:rsid w:val="00186F1A"/>
    <w:rsid w:val="0019689C"/>
    <w:rsid w:val="001A16E4"/>
    <w:rsid w:val="001A37B2"/>
    <w:rsid w:val="001A4DA6"/>
    <w:rsid w:val="001A58FD"/>
    <w:rsid w:val="001B4587"/>
    <w:rsid w:val="001C14CC"/>
    <w:rsid w:val="001C4974"/>
    <w:rsid w:val="001D0E12"/>
    <w:rsid w:val="001D480C"/>
    <w:rsid w:val="001D7A67"/>
    <w:rsid w:val="001E07E9"/>
    <w:rsid w:val="001E0F42"/>
    <w:rsid w:val="001E6D10"/>
    <w:rsid w:val="001F5ED7"/>
    <w:rsid w:val="001F6C7F"/>
    <w:rsid w:val="00200906"/>
    <w:rsid w:val="002074F2"/>
    <w:rsid w:val="00217687"/>
    <w:rsid w:val="0022084F"/>
    <w:rsid w:val="00223270"/>
    <w:rsid w:val="002243BD"/>
    <w:rsid w:val="00224D74"/>
    <w:rsid w:val="00241CB0"/>
    <w:rsid w:val="00244C71"/>
    <w:rsid w:val="00251604"/>
    <w:rsid w:val="0025432D"/>
    <w:rsid w:val="002612D2"/>
    <w:rsid w:val="00261BF4"/>
    <w:rsid w:val="0026290F"/>
    <w:rsid w:val="002666E1"/>
    <w:rsid w:val="00273B52"/>
    <w:rsid w:val="002775FC"/>
    <w:rsid w:val="00290AAD"/>
    <w:rsid w:val="0029197B"/>
    <w:rsid w:val="00295340"/>
    <w:rsid w:val="00296FD9"/>
    <w:rsid w:val="002B3439"/>
    <w:rsid w:val="002B46A0"/>
    <w:rsid w:val="002D31D6"/>
    <w:rsid w:val="002F421E"/>
    <w:rsid w:val="00304854"/>
    <w:rsid w:val="0031451B"/>
    <w:rsid w:val="00320138"/>
    <w:rsid w:val="00324BBD"/>
    <w:rsid w:val="00333AB3"/>
    <w:rsid w:val="00355F9F"/>
    <w:rsid w:val="00361D90"/>
    <w:rsid w:val="00362692"/>
    <w:rsid w:val="00363576"/>
    <w:rsid w:val="0036728B"/>
    <w:rsid w:val="00367CD3"/>
    <w:rsid w:val="00377C13"/>
    <w:rsid w:val="00391145"/>
    <w:rsid w:val="003935B9"/>
    <w:rsid w:val="00394C4B"/>
    <w:rsid w:val="003A46F5"/>
    <w:rsid w:val="003A7E9F"/>
    <w:rsid w:val="003B2029"/>
    <w:rsid w:val="003B331D"/>
    <w:rsid w:val="003C0680"/>
    <w:rsid w:val="003D73B0"/>
    <w:rsid w:val="003F1224"/>
    <w:rsid w:val="003F12AD"/>
    <w:rsid w:val="00423D68"/>
    <w:rsid w:val="00437786"/>
    <w:rsid w:val="0044102F"/>
    <w:rsid w:val="00446A16"/>
    <w:rsid w:val="004624C3"/>
    <w:rsid w:val="00472D31"/>
    <w:rsid w:val="00473DF3"/>
    <w:rsid w:val="004813CB"/>
    <w:rsid w:val="00481909"/>
    <w:rsid w:val="00490E25"/>
    <w:rsid w:val="004B5092"/>
    <w:rsid w:val="004B634D"/>
    <w:rsid w:val="004C41B9"/>
    <w:rsid w:val="004C75F0"/>
    <w:rsid w:val="004D0DA3"/>
    <w:rsid w:val="004D3637"/>
    <w:rsid w:val="004D65C7"/>
    <w:rsid w:val="004E2471"/>
    <w:rsid w:val="004E3574"/>
    <w:rsid w:val="004E76CA"/>
    <w:rsid w:val="004E7E72"/>
    <w:rsid w:val="004F6756"/>
    <w:rsid w:val="00526A7C"/>
    <w:rsid w:val="00527800"/>
    <w:rsid w:val="0053677C"/>
    <w:rsid w:val="0053781C"/>
    <w:rsid w:val="00545589"/>
    <w:rsid w:val="0055081F"/>
    <w:rsid w:val="00554FC9"/>
    <w:rsid w:val="00561CF2"/>
    <w:rsid w:val="00586586"/>
    <w:rsid w:val="00594863"/>
    <w:rsid w:val="005A0E4F"/>
    <w:rsid w:val="005B7E9F"/>
    <w:rsid w:val="005C014D"/>
    <w:rsid w:val="005C135B"/>
    <w:rsid w:val="005C423C"/>
    <w:rsid w:val="005D0A85"/>
    <w:rsid w:val="005D24ED"/>
    <w:rsid w:val="005E2B5F"/>
    <w:rsid w:val="005E4828"/>
    <w:rsid w:val="005F3A51"/>
    <w:rsid w:val="006326D3"/>
    <w:rsid w:val="00645194"/>
    <w:rsid w:val="00656DDA"/>
    <w:rsid w:val="00661463"/>
    <w:rsid w:val="0066167F"/>
    <w:rsid w:val="00667188"/>
    <w:rsid w:val="006728F7"/>
    <w:rsid w:val="00676414"/>
    <w:rsid w:val="00682DBD"/>
    <w:rsid w:val="006852C5"/>
    <w:rsid w:val="006935A6"/>
    <w:rsid w:val="00693C2C"/>
    <w:rsid w:val="0069430A"/>
    <w:rsid w:val="006950AF"/>
    <w:rsid w:val="006B5103"/>
    <w:rsid w:val="006B710D"/>
    <w:rsid w:val="006C48D7"/>
    <w:rsid w:val="006F4DA9"/>
    <w:rsid w:val="006F67E7"/>
    <w:rsid w:val="00756682"/>
    <w:rsid w:val="00767C70"/>
    <w:rsid w:val="00767E74"/>
    <w:rsid w:val="007703F4"/>
    <w:rsid w:val="00781946"/>
    <w:rsid w:val="00781960"/>
    <w:rsid w:val="007903D7"/>
    <w:rsid w:val="007930B6"/>
    <w:rsid w:val="007964C5"/>
    <w:rsid w:val="007A1100"/>
    <w:rsid w:val="007A2556"/>
    <w:rsid w:val="007B24CE"/>
    <w:rsid w:val="007B581B"/>
    <w:rsid w:val="007B5B09"/>
    <w:rsid w:val="007B64E8"/>
    <w:rsid w:val="007B7ED2"/>
    <w:rsid w:val="007C0861"/>
    <w:rsid w:val="007D1325"/>
    <w:rsid w:val="007D5039"/>
    <w:rsid w:val="007D7FC4"/>
    <w:rsid w:val="007F6AD5"/>
    <w:rsid w:val="008227D4"/>
    <w:rsid w:val="008255E3"/>
    <w:rsid w:val="00840E25"/>
    <w:rsid w:val="00860A69"/>
    <w:rsid w:val="00865033"/>
    <w:rsid w:val="008760BF"/>
    <w:rsid w:val="008B2026"/>
    <w:rsid w:val="008D1DA9"/>
    <w:rsid w:val="008D337D"/>
    <w:rsid w:val="008E7D94"/>
    <w:rsid w:val="008F7CC2"/>
    <w:rsid w:val="0090482F"/>
    <w:rsid w:val="00916F5D"/>
    <w:rsid w:val="00921104"/>
    <w:rsid w:val="009231DE"/>
    <w:rsid w:val="009359E8"/>
    <w:rsid w:val="00937D1D"/>
    <w:rsid w:val="00944038"/>
    <w:rsid w:val="009550F2"/>
    <w:rsid w:val="009815D5"/>
    <w:rsid w:val="00987482"/>
    <w:rsid w:val="009B2B1F"/>
    <w:rsid w:val="009B4296"/>
    <w:rsid w:val="009D43DC"/>
    <w:rsid w:val="009E29C8"/>
    <w:rsid w:val="009F5031"/>
    <w:rsid w:val="009F6A4B"/>
    <w:rsid w:val="00A014DD"/>
    <w:rsid w:val="00A11668"/>
    <w:rsid w:val="00A17438"/>
    <w:rsid w:val="00A31731"/>
    <w:rsid w:val="00A43B72"/>
    <w:rsid w:val="00A52FA8"/>
    <w:rsid w:val="00A835EA"/>
    <w:rsid w:val="00A932E0"/>
    <w:rsid w:val="00AB010C"/>
    <w:rsid w:val="00AB3D06"/>
    <w:rsid w:val="00AB577E"/>
    <w:rsid w:val="00AC5118"/>
    <w:rsid w:val="00AD1022"/>
    <w:rsid w:val="00AD69E9"/>
    <w:rsid w:val="00AE6205"/>
    <w:rsid w:val="00B04D33"/>
    <w:rsid w:val="00B04F27"/>
    <w:rsid w:val="00B14BBC"/>
    <w:rsid w:val="00B1725A"/>
    <w:rsid w:val="00B24696"/>
    <w:rsid w:val="00B3315B"/>
    <w:rsid w:val="00B45538"/>
    <w:rsid w:val="00B67B9C"/>
    <w:rsid w:val="00B70405"/>
    <w:rsid w:val="00B70AFD"/>
    <w:rsid w:val="00B837DA"/>
    <w:rsid w:val="00B90228"/>
    <w:rsid w:val="00B9060C"/>
    <w:rsid w:val="00B91A33"/>
    <w:rsid w:val="00BA5420"/>
    <w:rsid w:val="00BA5CEB"/>
    <w:rsid w:val="00BB32CD"/>
    <w:rsid w:val="00BE7B16"/>
    <w:rsid w:val="00BF27D7"/>
    <w:rsid w:val="00C02B61"/>
    <w:rsid w:val="00C14045"/>
    <w:rsid w:val="00C21DF9"/>
    <w:rsid w:val="00C30F5D"/>
    <w:rsid w:val="00C34902"/>
    <w:rsid w:val="00C415B2"/>
    <w:rsid w:val="00C64253"/>
    <w:rsid w:val="00C7766F"/>
    <w:rsid w:val="00C9315A"/>
    <w:rsid w:val="00C94524"/>
    <w:rsid w:val="00CB15C0"/>
    <w:rsid w:val="00CC1C3C"/>
    <w:rsid w:val="00CC2652"/>
    <w:rsid w:val="00CC5A80"/>
    <w:rsid w:val="00CC6E82"/>
    <w:rsid w:val="00CD6F3A"/>
    <w:rsid w:val="00CE5EA7"/>
    <w:rsid w:val="00CF3AA2"/>
    <w:rsid w:val="00CF6A06"/>
    <w:rsid w:val="00D02FDD"/>
    <w:rsid w:val="00D1787A"/>
    <w:rsid w:val="00D27D88"/>
    <w:rsid w:val="00D30512"/>
    <w:rsid w:val="00D31ACA"/>
    <w:rsid w:val="00D33B59"/>
    <w:rsid w:val="00D404DD"/>
    <w:rsid w:val="00D51484"/>
    <w:rsid w:val="00D51EA4"/>
    <w:rsid w:val="00D527D0"/>
    <w:rsid w:val="00D64BB9"/>
    <w:rsid w:val="00D74EEA"/>
    <w:rsid w:val="00D874F3"/>
    <w:rsid w:val="00D92CF6"/>
    <w:rsid w:val="00D9445B"/>
    <w:rsid w:val="00D95307"/>
    <w:rsid w:val="00DA58B1"/>
    <w:rsid w:val="00DA690C"/>
    <w:rsid w:val="00DC7DCC"/>
    <w:rsid w:val="00DD1653"/>
    <w:rsid w:val="00DE04EA"/>
    <w:rsid w:val="00E00C6F"/>
    <w:rsid w:val="00E05F13"/>
    <w:rsid w:val="00E111D2"/>
    <w:rsid w:val="00E1561C"/>
    <w:rsid w:val="00E30A6F"/>
    <w:rsid w:val="00E42CE0"/>
    <w:rsid w:val="00E500FA"/>
    <w:rsid w:val="00E50292"/>
    <w:rsid w:val="00E67697"/>
    <w:rsid w:val="00E7177D"/>
    <w:rsid w:val="00E80635"/>
    <w:rsid w:val="00E87637"/>
    <w:rsid w:val="00E9662C"/>
    <w:rsid w:val="00EA18B6"/>
    <w:rsid w:val="00EB1050"/>
    <w:rsid w:val="00EF2ACA"/>
    <w:rsid w:val="00F1504F"/>
    <w:rsid w:val="00F207CA"/>
    <w:rsid w:val="00F32534"/>
    <w:rsid w:val="00F34A1B"/>
    <w:rsid w:val="00F377A1"/>
    <w:rsid w:val="00F40013"/>
    <w:rsid w:val="00F46291"/>
    <w:rsid w:val="00F641BA"/>
    <w:rsid w:val="00F7004D"/>
    <w:rsid w:val="00F73BC2"/>
    <w:rsid w:val="00F85B22"/>
    <w:rsid w:val="00F94345"/>
    <w:rsid w:val="00F94D44"/>
    <w:rsid w:val="00FA269B"/>
    <w:rsid w:val="00FB0BF3"/>
    <w:rsid w:val="00FB1C21"/>
    <w:rsid w:val="00FB263F"/>
    <w:rsid w:val="00FB45DC"/>
    <w:rsid w:val="00FB51CE"/>
    <w:rsid w:val="00FD5981"/>
    <w:rsid w:val="00FF017D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."/>
  <w:listSeparator w:val=","/>
  <w14:docId w14:val="0EB28BC2"/>
  <w15:docId w15:val="{A6D953F4-318A-4648-ACD1-4CD2867E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0E1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1D0E12"/>
    <w:pPr>
      <w:keepNext/>
      <w:tabs>
        <w:tab w:val="left" w:pos="7830"/>
      </w:tabs>
      <w:spacing w:before="120"/>
      <w:jc w:val="center"/>
      <w:outlineLvl w:val="0"/>
    </w:pPr>
    <w:rPr>
      <w:b/>
      <w:smallCaps/>
      <w:sz w:val="32"/>
    </w:rPr>
  </w:style>
  <w:style w:type="paragraph" w:styleId="Heading2">
    <w:name w:val="heading 2"/>
    <w:basedOn w:val="Normal"/>
    <w:next w:val="Normal"/>
    <w:qFormat/>
    <w:rsid w:val="00324B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E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0E1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0E1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67E74"/>
    <w:rPr>
      <w:sz w:val="24"/>
    </w:rPr>
  </w:style>
  <w:style w:type="character" w:styleId="Hyperlink">
    <w:name w:val="Hyperlink"/>
    <w:basedOn w:val="DefaultParagraphFont"/>
    <w:rsid w:val="005E2B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30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2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ppsports.maps.arcgis.com/apps/webappviewer/index.html?id=b0359988ca3241729e331f284f44587c&amp;center=146.6,-38.81&amp;level=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B5F2B-1A06-4A19-8C44-FF3225F0C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193</Words>
  <Characters>1365</Characters>
  <Application>Microsoft Office Word</Application>
  <DocSecurity>0</DocSecurity>
  <Lines>113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NOTICE TO MARINERS IS ISSUED FOR GENERAL INFORMATION:</vt:lpstr>
    </vt:vector>
  </TitlesOfParts>
  <Company>GIPPSLAND PORTS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NOTICE TO MARINERS IS ISSUED FOR GENERAL INFORMATION:</dc:title>
  <dc:creator>Admin\Word Processing</dc:creator>
  <cp:lastModifiedBy>Bevis Hayward</cp:lastModifiedBy>
  <cp:revision>3</cp:revision>
  <cp:lastPrinted>2026-01-22T23:03:00Z</cp:lastPrinted>
  <dcterms:created xsi:type="dcterms:W3CDTF">2026-02-03T03:45:00Z</dcterms:created>
  <dcterms:modified xsi:type="dcterms:W3CDTF">2026-02-03T04:04:00Z</dcterms:modified>
</cp:coreProperties>
</file>